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7962" w14:textId="77777777" w:rsidR="00B168AF" w:rsidRPr="00AB75A8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b/>
          <w:sz w:val="28"/>
          <w:szCs w:val="28"/>
        </w:rPr>
        <w:t>Е</w:t>
      </w:r>
    </w:p>
    <w:p w14:paraId="4AE8560E" w14:textId="77777777" w:rsidR="00B168AF" w:rsidRPr="00AB75A8" w:rsidRDefault="00B168AF" w:rsidP="00B168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E3A2C6E" w14:textId="77777777" w:rsidR="00B168AF" w:rsidRPr="00AB75A8" w:rsidRDefault="00B168AF" w:rsidP="00B168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75A8">
        <w:rPr>
          <w:rFonts w:ascii="Times New Roman" w:hAnsi="Times New Roman" w:cs="Times New Roman"/>
          <w:sz w:val="28"/>
          <w:szCs w:val="28"/>
        </w:rPr>
        <w:t>о Межтерриториальном конкурсе исследовательских работ</w:t>
      </w:r>
    </w:p>
    <w:p w14:paraId="28C74D88" w14:textId="77777777" w:rsidR="00B168AF" w:rsidRPr="00AB75A8" w:rsidRDefault="00B168AF" w:rsidP="00B168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5-11 классов общеобразовательных учебных заведений, обучающихся в учреждениях дополнительного образования и СПО Очёрского городского округа и других территорий </w:t>
      </w:r>
      <w:r w:rsidRPr="00AB75A8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00F61E85" w14:textId="77777777" w:rsidR="00B168AF" w:rsidRPr="00007DC1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C1">
        <w:rPr>
          <w:rFonts w:ascii="Times New Roman" w:hAnsi="Times New Roman" w:cs="Times New Roman"/>
          <w:b/>
          <w:sz w:val="28"/>
          <w:szCs w:val="28"/>
        </w:rPr>
        <w:t>«Моя малая родина: вчера, сегодня, завтра»</w:t>
      </w:r>
    </w:p>
    <w:p w14:paraId="7CFD8C0F" w14:textId="6E9AF5C0" w:rsidR="00B168AF" w:rsidRPr="00B168AF" w:rsidRDefault="00B168AF" w:rsidP="00B168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565C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565CC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565CC">
        <w:rPr>
          <w:rFonts w:ascii="Times New Roman" w:hAnsi="Times New Roman" w:cs="Times New Roman"/>
          <w:sz w:val="28"/>
          <w:szCs w:val="28"/>
        </w:rPr>
        <w:t xml:space="preserve"> Нецветаевских чтений</w:t>
      </w:r>
    </w:p>
    <w:p w14:paraId="25F3210D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7A9A4" w14:textId="4B526698" w:rsidR="00B168AF" w:rsidRDefault="00B168AF" w:rsidP="00B16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6739">
        <w:rPr>
          <w:rFonts w:ascii="Times New Roman" w:hAnsi="Times New Roman" w:cs="Times New Roman"/>
          <w:b/>
          <w:sz w:val="28"/>
          <w:szCs w:val="28"/>
        </w:rPr>
        <w:t>С 2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36739">
        <w:rPr>
          <w:rFonts w:ascii="Times New Roman" w:hAnsi="Times New Roman" w:cs="Times New Roman"/>
          <w:b/>
          <w:sz w:val="28"/>
          <w:szCs w:val="28"/>
        </w:rPr>
        <w:t>03.20</w:t>
      </w:r>
      <w:r>
        <w:rPr>
          <w:rFonts w:ascii="Times New Roman" w:hAnsi="Times New Roman" w:cs="Times New Roman"/>
          <w:b/>
          <w:sz w:val="28"/>
          <w:szCs w:val="28"/>
        </w:rPr>
        <w:t>21 г. по 13.04.2021</w:t>
      </w:r>
      <w:r w:rsidRPr="0093673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87B95">
        <w:rPr>
          <w:rFonts w:ascii="Times New Roman" w:hAnsi="Times New Roman" w:cs="Times New Roman"/>
          <w:sz w:val="28"/>
          <w:szCs w:val="28"/>
        </w:rPr>
        <w:t xml:space="preserve"> в Очёрском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587B95">
        <w:rPr>
          <w:rFonts w:ascii="Times New Roman" w:hAnsi="Times New Roman" w:cs="Times New Roman"/>
          <w:sz w:val="28"/>
          <w:szCs w:val="28"/>
        </w:rPr>
        <w:t>состоятся ХХ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168AF">
        <w:rPr>
          <w:rFonts w:ascii="Times New Roman" w:hAnsi="Times New Roman" w:cs="Times New Roman"/>
          <w:sz w:val="28"/>
          <w:szCs w:val="28"/>
        </w:rPr>
        <w:t xml:space="preserve">ежтерриториальные </w:t>
      </w:r>
      <w:r w:rsidRPr="00587B95">
        <w:rPr>
          <w:rFonts w:ascii="Times New Roman" w:hAnsi="Times New Roman" w:cs="Times New Roman"/>
          <w:sz w:val="28"/>
          <w:szCs w:val="28"/>
        </w:rPr>
        <w:t>Нецветаевские эколого-краеведческие чтения. Цикл мероприятий, объединенных общим названием и общими темами, проводится с 1994 г. в честь выдающегося краеведа Прикамья Александра Васильевича Нецветаев</w:t>
      </w:r>
      <w:r>
        <w:rPr>
          <w:rFonts w:ascii="Times New Roman" w:hAnsi="Times New Roman" w:cs="Times New Roman"/>
          <w:sz w:val="28"/>
          <w:szCs w:val="28"/>
        </w:rPr>
        <w:t xml:space="preserve">а (22.03.1898 - 13.04.1971 </w:t>
      </w:r>
      <w:r w:rsidRPr="00587B95">
        <w:rPr>
          <w:rFonts w:ascii="Times New Roman" w:hAnsi="Times New Roman" w:cs="Times New Roman"/>
          <w:sz w:val="28"/>
          <w:szCs w:val="28"/>
        </w:rPr>
        <w:t xml:space="preserve">гг.). </w:t>
      </w:r>
      <w:r w:rsidRPr="0060052A">
        <w:rPr>
          <w:rFonts w:ascii="Times New Roman" w:hAnsi="Times New Roman" w:cs="Times New Roman"/>
          <w:sz w:val="28"/>
          <w:szCs w:val="28"/>
        </w:rPr>
        <w:t xml:space="preserve">Традиционно в них принимают участие учреждения образования и культуры, жители </w:t>
      </w:r>
      <w:r>
        <w:rPr>
          <w:rFonts w:ascii="Times New Roman" w:hAnsi="Times New Roman" w:cs="Times New Roman"/>
          <w:sz w:val="28"/>
          <w:szCs w:val="28"/>
        </w:rPr>
        <w:t xml:space="preserve">Очёрского городского округа и других </w:t>
      </w:r>
      <w:r w:rsidRPr="0060052A">
        <w:rPr>
          <w:rFonts w:ascii="Times New Roman" w:hAnsi="Times New Roman" w:cs="Times New Roman"/>
          <w:sz w:val="28"/>
          <w:szCs w:val="28"/>
        </w:rPr>
        <w:t>территорий Пермского края.</w:t>
      </w:r>
    </w:p>
    <w:p w14:paraId="0743E215" w14:textId="773187B0" w:rsidR="00B168AF" w:rsidRPr="00C413FC" w:rsidRDefault="00B168AF" w:rsidP="00B16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XXVIII</w:t>
      </w:r>
      <w:r>
        <w:rPr>
          <w:rFonts w:ascii="Times New Roman" w:hAnsi="Times New Roman" w:cs="Times New Roman"/>
          <w:sz w:val="28"/>
          <w:szCs w:val="28"/>
        </w:rPr>
        <w:t xml:space="preserve"> Нецветаевских чтений,  посвященных</w:t>
      </w:r>
      <w:r w:rsidRPr="00B168AF">
        <w:t xml:space="preserve"> </w:t>
      </w:r>
      <w:r w:rsidRPr="00B168AF">
        <w:rPr>
          <w:rFonts w:ascii="Times New Roman" w:hAnsi="Times New Roman" w:cs="Times New Roman"/>
          <w:sz w:val="28"/>
          <w:szCs w:val="28"/>
        </w:rPr>
        <w:t>Году Науки и технологий в России, 260-летию Очёрского завода, 205-летию Павловского завода, 80–летию Очёрского краеведческого музея им. А.В. Нецветаева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934">
        <w:rPr>
          <w:rFonts w:ascii="Times New Roman" w:hAnsi="Times New Roman" w:cs="Times New Roman"/>
          <w:sz w:val="28"/>
          <w:szCs w:val="28"/>
        </w:rPr>
        <w:t xml:space="preserve">Очёрский краеведческий музей им. А.В. Нецветаева при поддержке администрации Очёрского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71934">
        <w:rPr>
          <w:rFonts w:ascii="Times New Roman" w:hAnsi="Times New Roman" w:cs="Times New Roman"/>
          <w:sz w:val="28"/>
          <w:szCs w:val="28"/>
        </w:rPr>
        <w:t>объявляет о проведении Межтерриториального конкурса исследовательских работ «Моя малая родина: вчера, сегодня, завтра» (далее – Конкурс) для учащихся 5-11 классов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общего и дополнительного образования и</w:t>
      </w:r>
      <w:r w:rsidR="00052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171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Очёрского городского округа и других территорий </w:t>
      </w:r>
      <w:r w:rsidRPr="00171934">
        <w:rPr>
          <w:rFonts w:ascii="Times New Roman" w:hAnsi="Times New Roman" w:cs="Times New Roman"/>
          <w:sz w:val="28"/>
          <w:szCs w:val="28"/>
        </w:rPr>
        <w:t>Пермского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4E983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14:paraId="38BF3509" w14:textId="77777777" w:rsidR="00B168AF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</w:t>
      </w:r>
    </w:p>
    <w:p w14:paraId="1A626A12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2F583" w14:textId="77777777" w:rsidR="00B168AF" w:rsidRPr="00B565CC" w:rsidRDefault="00B168AF" w:rsidP="00B168A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учащимися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эколого-краеведческих материалов о своей административной территории,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собственных исследований и популяризация его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среди сверстников;</w:t>
      </w:r>
    </w:p>
    <w:p w14:paraId="0DF164FB" w14:textId="2A7CA44D" w:rsidR="00B168AF" w:rsidRDefault="00B168AF" w:rsidP="00B168A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исследовательской и познавательной деятельности 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общего, дополнительного образования и СПО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и коммуникативных навыков</w:t>
      </w:r>
    </w:p>
    <w:p w14:paraId="0AB7DC17" w14:textId="7F032763" w:rsidR="00B168AF" w:rsidRPr="00B168AF" w:rsidRDefault="00B168AF" w:rsidP="00B168A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свою малую родину и ее жителей.</w:t>
      </w:r>
    </w:p>
    <w:p w14:paraId="00BBA21E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6FD77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</w:t>
      </w:r>
    </w:p>
    <w:p w14:paraId="73768A48" w14:textId="77777777" w:rsidR="00B168AF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0C7C8" w14:textId="77777777" w:rsidR="00B168AF" w:rsidRPr="00B565CC" w:rsidRDefault="00B168AF" w:rsidP="00B168AF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талантливых учащихся, 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поддержку и признание ученической исследо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вательской деятельности, поощрять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исследовательской деятельности;</w:t>
      </w:r>
    </w:p>
    <w:p w14:paraId="79DD4069" w14:textId="77777777" w:rsidR="00B168AF" w:rsidRDefault="00B168AF" w:rsidP="00B168AF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раннему раскрытию интересов и склонностей учащихся к научно-исследовательской деятельности.</w:t>
      </w:r>
    </w:p>
    <w:p w14:paraId="37FCE69E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81994" w14:textId="77777777" w:rsidR="00B168AF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Организаторы конкурса</w:t>
      </w:r>
    </w:p>
    <w:p w14:paraId="296A4F55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72406D" w14:textId="77777777" w:rsidR="00B168AF" w:rsidRDefault="00B168AF" w:rsidP="00B168AF">
      <w:pPr>
        <w:pStyle w:val="a4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Администрация Очёрского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</w:p>
    <w:p w14:paraId="301E798E" w14:textId="77777777" w:rsidR="00B168AF" w:rsidRPr="00AB75A8" w:rsidRDefault="00B168AF" w:rsidP="00B168AF">
      <w:pPr>
        <w:pStyle w:val="a4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МАУК «Очёрский краеведческий музей им. А.В. Нецветаева»</w:t>
      </w:r>
    </w:p>
    <w:p w14:paraId="1C29FC0D" w14:textId="77777777" w:rsidR="00B168AF" w:rsidRPr="00AB75A8" w:rsidRDefault="00B168AF" w:rsidP="00B168AF">
      <w:pPr>
        <w:pStyle w:val="a4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Управление образования администрации Очёрского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</w:p>
    <w:p w14:paraId="11B752CC" w14:textId="5CDD0A11" w:rsidR="00B168AF" w:rsidRPr="00AB75A8" w:rsidRDefault="00B168AF" w:rsidP="00B168AF">
      <w:pPr>
        <w:pStyle w:val="a4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3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молодёжной политики, культуры и спорта администрации Очёрского городского округа</w:t>
      </w:r>
    </w:p>
    <w:p w14:paraId="40F007F1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6D8C5B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Оргкомитет Конкурса</w:t>
      </w:r>
    </w:p>
    <w:p w14:paraId="2CAE56CD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4C4D9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Оргкомитет осуществляет руководство подготовкой и проведением Конкурса:</w:t>
      </w:r>
    </w:p>
    <w:p w14:paraId="64409285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Дерендяева Татьяна Николаевна — директор МАУК «Очёрский краеведческий музей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им. А.В Нецветаева»</w:t>
      </w:r>
    </w:p>
    <w:p w14:paraId="1C41E26B" w14:textId="25B6FC1E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358">
        <w:rPr>
          <w:rFonts w:ascii="Times New Roman" w:hAnsi="Times New Roman" w:cs="Times New Roman"/>
          <w:color w:val="000000"/>
          <w:sz w:val="28"/>
          <w:szCs w:val="28"/>
        </w:rPr>
        <w:t>Бобровников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2358">
        <w:rPr>
          <w:rFonts w:ascii="Times New Roman" w:hAnsi="Times New Roman" w:cs="Times New Roman"/>
          <w:color w:val="000000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2358">
        <w:rPr>
          <w:rFonts w:ascii="Times New Roman" w:hAnsi="Times New Roman" w:cs="Times New Roman"/>
          <w:color w:val="000000"/>
          <w:sz w:val="28"/>
          <w:szCs w:val="28"/>
        </w:rPr>
        <w:t xml:space="preserve"> Федоровн</w:t>
      </w:r>
      <w:r>
        <w:rPr>
          <w:rFonts w:ascii="Times New Roman" w:hAnsi="Times New Roman" w:cs="Times New Roman"/>
          <w:color w:val="000000"/>
          <w:sz w:val="28"/>
          <w:szCs w:val="28"/>
        </w:rPr>
        <w:t>а –</w:t>
      </w:r>
      <w:r w:rsidR="002639EF"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 Управления образования администрации Очёрского городского округа</w:t>
      </w:r>
    </w:p>
    <w:p w14:paraId="77F2E063" w14:textId="7F2102BA" w:rsidR="002639EF" w:rsidRDefault="002639E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Солодникова А.С. – директор  МБУК «Очерская детская библиотека».</w:t>
      </w:r>
    </w:p>
    <w:p w14:paraId="324D9262" w14:textId="3C98561B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Карелина Маргарита Николаевна –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научный сотрудник </w:t>
      </w:r>
      <w:r w:rsidRPr="00AB75A8">
        <w:rPr>
          <w:rFonts w:ascii="Times New Roman" w:hAnsi="Times New Roman" w:cs="Times New Roman"/>
          <w:color w:val="000000"/>
          <w:spacing w:val="5"/>
          <w:sz w:val="28"/>
          <w:szCs w:val="28"/>
        </w:rPr>
        <w:t>МАУК «Очёрский краеведческий музей им. А.В. Нецветаева</w:t>
      </w:r>
      <w:r w:rsidR="002639E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14:paraId="64F5886D" w14:textId="3B2C188F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z w:val="28"/>
          <w:szCs w:val="28"/>
        </w:rPr>
        <w:t xml:space="preserve"> Махначёва    Ирина    Владимировна    -    зав.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сектором учёта и цифровой обработки фондов </w:t>
      </w:r>
      <w:r w:rsidRPr="00AB75A8">
        <w:rPr>
          <w:rFonts w:ascii="Times New Roman" w:hAnsi="Times New Roman" w:cs="Times New Roman"/>
          <w:color w:val="000000"/>
          <w:sz w:val="28"/>
          <w:szCs w:val="28"/>
        </w:rPr>
        <w:t>МАУК «Очёрский краеведческий музей им. А.В. Нецветаева»</w:t>
      </w:r>
      <w:r w:rsidR="002639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7F9ABC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FEFAB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Конкурса</w:t>
      </w:r>
    </w:p>
    <w:p w14:paraId="177A5701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4B6879B6" w14:textId="068B9F24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Межтерриториальный к</w:t>
      </w:r>
      <w:r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онкурс представляются исследовательские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работы </w:t>
      </w:r>
      <w:r w:rsidR="002639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5-11 классов </w:t>
      </w:r>
      <w:r w:rsidRPr="00B168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общеобразовательных учебных заведений, учреждениях дополнительного образования и СПО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3-</w:t>
      </w:r>
      <w:r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секциям</w:t>
      </w:r>
      <w:r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14:paraId="02120560" w14:textId="77777777" w:rsidR="00B168AF" w:rsidRPr="00AB75A8" w:rsidRDefault="00B168AF" w:rsidP="00B168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эколого-биологическ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ая</w:t>
      </w:r>
      <w:r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14:paraId="0864E794" w14:textId="77777777" w:rsidR="00B168AF" w:rsidRDefault="00B168AF" w:rsidP="00B168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z w:val="28"/>
          <w:szCs w:val="28"/>
        </w:rPr>
        <w:t>историко-краеведческ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ая;</w:t>
      </w:r>
    </w:p>
    <w:p w14:paraId="2214D8FC" w14:textId="77777777" w:rsidR="00B168AF" w:rsidRDefault="00B168AF" w:rsidP="00B168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литературного краеведения и лингвистики;</w:t>
      </w:r>
    </w:p>
    <w:p w14:paraId="14D4F935" w14:textId="77777777" w:rsidR="00B168AF" w:rsidRDefault="00B168AF" w:rsidP="00B168AF">
      <w:pPr>
        <w:pStyle w:val="a4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9691D4A" w14:textId="77777777" w:rsidR="00B168AF" w:rsidRDefault="00B168AF" w:rsidP="00B168AF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8F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Примечание: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 оставляет за собой право объединять секции в случае малого количества работ.</w:t>
      </w:r>
    </w:p>
    <w:p w14:paraId="60957676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EE7577" w14:textId="77777777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5A8">
        <w:rPr>
          <w:rFonts w:ascii="Times New Roman" w:hAnsi="Times New Roman" w:cs="Times New Roman"/>
          <w:color w:val="000000"/>
          <w:sz w:val="28"/>
          <w:szCs w:val="28"/>
        </w:rPr>
        <w:t>Рекомендуемые темы:</w:t>
      </w:r>
    </w:p>
    <w:p w14:paraId="79114E72" w14:textId="0072E29E" w:rsid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 вокруг нас: экология жизни</w:t>
      </w:r>
    </w:p>
    <w:p w14:paraId="750E15CD" w14:textId="77777777" w:rsidR="00B168AF" w:rsidRP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8AF">
        <w:rPr>
          <w:rFonts w:ascii="Times New Roman" w:hAnsi="Times New Roman" w:cs="Times New Roman"/>
          <w:color w:val="000000"/>
          <w:sz w:val="28"/>
          <w:szCs w:val="28"/>
        </w:rPr>
        <w:t>- «Опорный край державы» (история предприятий, учреждений, организаций, сыгравших значимую роль в развитии конкретных территорий)</w:t>
      </w:r>
    </w:p>
    <w:p w14:paraId="386753D5" w14:textId="25A5A823" w:rsidR="00B168AF" w:rsidRPr="00B168AF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8AF">
        <w:rPr>
          <w:rFonts w:ascii="Times New Roman" w:hAnsi="Times New Roman" w:cs="Times New Roman"/>
          <w:color w:val="000000"/>
          <w:sz w:val="28"/>
          <w:szCs w:val="28"/>
        </w:rPr>
        <w:t>- История</w:t>
      </w:r>
      <w:r w:rsidR="003352F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168A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малой родины</w:t>
      </w:r>
    </w:p>
    <w:p w14:paraId="28385303" w14:textId="62676EDD" w:rsidR="00B168AF" w:rsidRPr="00AB75A8" w:rsidRDefault="003352F2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68AF" w:rsidRPr="00B168AF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война в истории малой родины и ее жителей</w:t>
      </w:r>
    </w:p>
    <w:p w14:paraId="2A1F1458" w14:textId="77777777" w:rsidR="00055653" w:rsidRDefault="00055653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D5683E" w14:textId="215DE4CB" w:rsidR="00B168AF" w:rsidRPr="00D76B8E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D0CD74E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принимают участие школьники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учащиеся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Очёрского городского округа и других территорий 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края.</w:t>
      </w:r>
    </w:p>
    <w:p w14:paraId="3BCC6D4D" w14:textId="77777777" w:rsidR="00055653" w:rsidRDefault="00055653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ACC1CC" w14:textId="055C2A39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Конкурс проводится для следующих групп учащихся:</w:t>
      </w:r>
    </w:p>
    <w:p w14:paraId="2E938FB1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202020"/>
          <w:spacing w:val="4"/>
          <w:sz w:val="28"/>
          <w:szCs w:val="28"/>
        </w:rPr>
      </w:pPr>
      <w:r w:rsidRPr="00AB75A8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1-я возрастная категория: 5-8 классы </w:t>
      </w:r>
    </w:p>
    <w:p w14:paraId="6DFC5862" w14:textId="3D788268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A8">
        <w:rPr>
          <w:rFonts w:ascii="Times New Roman" w:hAnsi="Times New Roman" w:cs="Times New Roman"/>
          <w:color w:val="202020"/>
          <w:spacing w:val="4"/>
          <w:sz w:val="28"/>
          <w:szCs w:val="28"/>
          <w:lang w:val="en-US"/>
        </w:rPr>
        <w:t>II</w:t>
      </w:r>
      <w:r w:rsidRPr="00AB75A8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-я возрастная категория: 9-11 классы </w:t>
      </w:r>
      <w:r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и </w:t>
      </w:r>
      <w:r w:rsidR="003352F2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color w:val="202020"/>
          <w:spacing w:val="4"/>
          <w:sz w:val="28"/>
          <w:szCs w:val="28"/>
        </w:rPr>
        <w:t>СПО.</w:t>
      </w:r>
    </w:p>
    <w:p w14:paraId="44C8A854" w14:textId="77777777" w:rsidR="00055653" w:rsidRDefault="00055653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D794B3" w14:textId="2C89FD56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335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 сроки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Конкурса</w:t>
      </w:r>
    </w:p>
    <w:p w14:paraId="6F3E42E8" w14:textId="5E2A6799" w:rsidR="003352F2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color w:val="202020"/>
          <w:spacing w:val="4"/>
          <w:sz w:val="28"/>
          <w:szCs w:val="28"/>
        </w:rPr>
      </w:pPr>
      <w:r w:rsidRPr="00AB75A8">
        <w:rPr>
          <w:rFonts w:ascii="Times New Roman" w:hAnsi="Times New Roman" w:cs="Times New Roman"/>
          <w:color w:val="202020"/>
          <w:spacing w:val="4"/>
          <w:sz w:val="28"/>
          <w:szCs w:val="28"/>
        </w:rPr>
        <w:t>Конкурс проводится</w:t>
      </w:r>
      <w:r w:rsidR="003352F2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 в заочном формате</w:t>
      </w:r>
      <w:r w:rsidR="00055653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 - </w:t>
      </w:r>
      <w:r w:rsidR="00055653">
        <w:rPr>
          <w:rFonts w:ascii="Times New Roman" w:hAnsi="Times New Roman" w:cs="Times New Roman"/>
          <w:color w:val="202020"/>
          <w:spacing w:val="8"/>
          <w:sz w:val="28"/>
          <w:szCs w:val="28"/>
        </w:rPr>
        <w:t>жюри оценивает присланные участниками материалы без проведения очной защиты</w:t>
      </w:r>
      <w:r w:rsidR="003352F2">
        <w:rPr>
          <w:rFonts w:ascii="Times New Roman" w:hAnsi="Times New Roman" w:cs="Times New Roman"/>
          <w:color w:val="202020"/>
          <w:spacing w:val="4"/>
          <w:sz w:val="28"/>
          <w:szCs w:val="28"/>
        </w:rPr>
        <w:t>.</w:t>
      </w:r>
    </w:p>
    <w:p w14:paraId="65FFBF0A" w14:textId="32194818" w:rsidR="003352F2" w:rsidRPr="00D6793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bCs/>
          <w:color w:val="202020"/>
          <w:spacing w:val="4"/>
          <w:sz w:val="28"/>
          <w:szCs w:val="28"/>
        </w:rPr>
      </w:pPr>
      <w:r w:rsidRPr="00AB75A8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 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 конкурсные материалы (заявки,</w:t>
      </w:r>
      <w:r w:rsidR="00335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согласие на обработку персональных данных,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исследовательские работы) в электронном виде </w:t>
      </w:r>
      <w:r w:rsidRPr="00AF394F">
        <w:rPr>
          <w:rFonts w:ascii="Times New Roman" w:hAnsi="Times New Roman" w:cs="Times New Roman"/>
          <w:b/>
          <w:color w:val="202020"/>
          <w:spacing w:val="4"/>
          <w:sz w:val="28"/>
          <w:szCs w:val="28"/>
        </w:rPr>
        <w:t xml:space="preserve">до </w:t>
      </w:r>
      <w:r w:rsidR="00AF394F" w:rsidRPr="00AF394F">
        <w:rPr>
          <w:rFonts w:ascii="Times New Roman" w:hAnsi="Times New Roman" w:cs="Times New Roman"/>
          <w:b/>
          <w:color w:val="202020"/>
          <w:spacing w:val="4"/>
          <w:sz w:val="28"/>
          <w:szCs w:val="28"/>
        </w:rPr>
        <w:t>31</w:t>
      </w:r>
      <w:r w:rsidRPr="00AF394F">
        <w:rPr>
          <w:rFonts w:ascii="Times New Roman" w:hAnsi="Times New Roman" w:cs="Times New Roman"/>
          <w:b/>
          <w:color w:val="202020"/>
          <w:spacing w:val="4"/>
          <w:sz w:val="28"/>
          <w:szCs w:val="28"/>
        </w:rPr>
        <w:t xml:space="preserve"> марта 202</w:t>
      </w:r>
      <w:r w:rsidR="003352F2" w:rsidRPr="00AF394F">
        <w:rPr>
          <w:rFonts w:ascii="Times New Roman" w:hAnsi="Times New Roman" w:cs="Times New Roman"/>
          <w:b/>
          <w:color w:val="202020"/>
          <w:spacing w:val="4"/>
          <w:sz w:val="28"/>
          <w:szCs w:val="28"/>
        </w:rPr>
        <w:t>1</w:t>
      </w:r>
      <w:r w:rsidRPr="00AF394F">
        <w:rPr>
          <w:rFonts w:ascii="Times New Roman" w:hAnsi="Times New Roman" w:cs="Times New Roman"/>
          <w:b/>
          <w:color w:val="202020"/>
          <w:spacing w:val="4"/>
          <w:sz w:val="28"/>
          <w:szCs w:val="28"/>
        </w:rPr>
        <w:t xml:space="preserve"> г</w:t>
      </w:r>
      <w:r w:rsidRPr="00AB75A8">
        <w:rPr>
          <w:rFonts w:ascii="Times New Roman" w:hAnsi="Times New Roman" w:cs="Times New Roman"/>
          <w:bCs/>
          <w:color w:val="202020"/>
          <w:spacing w:val="4"/>
          <w:sz w:val="28"/>
          <w:szCs w:val="28"/>
          <w:u w:val="single"/>
        </w:rPr>
        <w:t>.</w:t>
      </w:r>
      <w:r w:rsidRPr="00AB75A8">
        <w:rPr>
          <w:rFonts w:ascii="Times New Roman" w:hAnsi="Times New Roman" w:cs="Times New Roman"/>
          <w:bCs/>
          <w:color w:val="202020"/>
          <w:spacing w:val="4"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color w:val="202020"/>
          <w:spacing w:val="4"/>
          <w:sz w:val="28"/>
          <w:szCs w:val="28"/>
        </w:rPr>
        <w:t xml:space="preserve">по адресу: г. </w:t>
      </w:r>
      <w:r w:rsidRPr="00AB75A8">
        <w:rPr>
          <w:rFonts w:ascii="Times New Roman" w:hAnsi="Times New Roman" w:cs="Times New Roman"/>
          <w:color w:val="202020"/>
          <w:spacing w:val="6"/>
          <w:sz w:val="28"/>
          <w:szCs w:val="28"/>
        </w:rPr>
        <w:t>Очёр, ул. Ленина</w:t>
      </w:r>
      <w:r>
        <w:rPr>
          <w:rFonts w:ascii="Times New Roman" w:hAnsi="Times New Roman" w:cs="Times New Roman"/>
          <w:color w:val="202020"/>
          <w:spacing w:val="6"/>
          <w:sz w:val="28"/>
          <w:szCs w:val="28"/>
        </w:rPr>
        <w:t xml:space="preserve">, д. </w:t>
      </w:r>
      <w:r w:rsidRPr="00AB75A8">
        <w:rPr>
          <w:rFonts w:ascii="Times New Roman" w:hAnsi="Times New Roman" w:cs="Times New Roman"/>
          <w:color w:val="202020"/>
          <w:spacing w:val="6"/>
          <w:sz w:val="28"/>
          <w:szCs w:val="28"/>
        </w:rPr>
        <w:t xml:space="preserve">34 </w:t>
      </w:r>
      <w:r w:rsidRPr="00AB75A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или </w:t>
      </w:r>
      <w:r w:rsidRPr="00AB75A8">
        <w:rPr>
          <w:rFonts w:ascii="Times New Roman" w:hAnsi="Times New Roman" w:cs="Times New Roman"/>
          <w:color w:val="202020"/>
          <w:spacing w:val="6"/>
          <w:sz w:val="28"/>
          <w:szCs w:val="28"/>
        </w:rPr>
        <w:t xml:space="preserve">по электронной почте: </w:t>
      </w:r>
      <w:hyperlink r:id="rId5" w:history="1">
        <w:r w:rsidRPr="00AB75A8">
          <w:rPr>
            <w:rStyle w:val="a3"/>
            <w:rFonts w:ascii="Times New Roman" w:hAnsi="Times New Roman" w:cs="Times New Roman"/>
            <w:spacing w:val="6"/>
            <w:sz w:val="28"/>
            <w:szCs w:val="28"/>
            <w:lang w:val="en-US"/>
          </w:rPr>
          <w:t>nezvmuseum</w:t>
        </w:r>
        <w:r w:rsidRPr="00AB75A8">
          <w:rPr>
            <w:rStyle w:val="a3"/>
            <w:rFonts w:ascii="Times New Roman" w:hAnsi="Times New Roman" w:cs="Times New Roman"/>
            <w:spacing w:val="6"/>
            <w:sz w:val="28"/>
            <w:szCs w:val="28"/>
          </w:rPr>
          <w:t>@</w:t>
        </w:r>
        <w:r w:rsidRPr="00AB75A8">
          <w:rPr>
            <w:rStyle w:val="a3"/>
            <w:rFonts w:ascii="Times New Roman" w:hAnsi="Times New Roman" w:cs="Times New Roman"/>
            <w:spacing w:val="6"/>
            <w:sz w:val="28"/>
            <w:szCs w:val="28"/>
            <w:lang w:val="en-US"/>
          </w:rPr>
          <w:t>mail</w:t>
        </w:r>
        <w:r w:rsidRPr="00AB75A8">
          <w:rPr>
            <w:rStyle w:val="a3"/>
            <w:rFonts w:ascii="Times New Roman" w:hAnsi="Times New Roman" w:cs="Times New Roman"/>
            <w:spacing w:val="6"/>
            <w:sz w:val="28"/>
            <w:szCs w:val="28"/>
          </w:rPr>
          <w:t>.</w:t>
        </w:r>
        <w:r w:rsidRPr="00AB75A8">
          <w:rPr>
            <w:rStyle w:val="a3"/>
            <w:rFonts w:ascii="Times New Roman" w:hAnsi="Times New Roman" w:cs="Times New Roman"/>
            <w:spacing w:val="6"/>
            <w:sz w:val="28"/>
            <w:szCs w:val="28"/>
            <w:lang w:val="en-US"/>
          </w:rPr>
          <w:t>ru</w:t>
        </w:r>
      </w:hyperlink>
      <w:r w:rsidRPr="00AB75A8">
        <w:rPr>
          <w:rFonts w:ascii="Times New Roman" w:hAnsi="Times New Roman" w:cs="Times New Roman"/>
          <w:color w:val="202020"/>
          <w:spacing w:val="6"/>
          <w:sz w:val="28"/>
          <w:szCs w:val="28"/>
          <w:u w:val="single"/>
        </w:rPr>
        <w:t xml:space="preserve"> </w:t>
      </w:r>
      <w:r w:rsidRPr="00AB75A8">
        <w:rPr>
          <w:rFonts w:ascii="Times New Roman" w:hAnsi="Times New Roman" w:cs="Times New Roman"/>
          <w:color w:val="202020"/>
          <w:spacing w:val="6"/>
          <w:sz w:val="28"/>
          <w:szCs w:val="28"/>
        </w:rPr>
        <w:t xml:space="preserve">(форма заявки - </w:t>
      </w:r>
      <w:r w:rsidRPr="00AB75A8">
        <w:rPr>
          <w:rFonts w:ascii="Times New Roman" w:hAnsi="Times New Roman" w:cs="Times New Roman"/>
          <w:bCs/>
          <w:i/>
          <w:iCs/>
          <w:color w:val="202020"/>
          <w:spacing w:val="4"/>
          <w:sz w:val="28"/>
          <w:szCs w:val="28"/>
        </w:rPr>
        <w:t xml:space="preserve">Приложение 1). </w:t>
      </w:r>
      <w:r w:rsidR="00D67938" w:rsidRPr="00D67938">
        <w:rPr>
          <w:rFonts w:ascii="Times New Roman" w:hAnsi="Times New Roman" w:cs="Times New Roman"/>
          <w:bCs/>
          <w:color w:val="202020"/>
          <w:spacing w:val="4"/>
          <w:sz w:val="28"/>
          <w:szCs w:val="28"/>
        </w:rPr>
        <w:t>Позже указанного срока конкурсные материалы не принимаются!</w:t>
      </w:r>
    </w:p>
    <w:p w14:paraId="17428EEC" w14:textId="32E2F388" w:rsidR="00B168AF" w:rsidRDefault="003352F2" w:rsidP="00B168AF">
      <w:pPr>
        <w:pStyle w:val="a4"/>
        <w:ind w:firstLine="709"/>
        <w:jc w:val="both"/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</w:pPr>
      <w:r w:rsidRPr="00D67938">
        <w:rPr>
          <w:rFonts w:ascii="Times New Roman" w:hAnsi="Times New Roman" w:cs="Times New Roman"/>
          <w:b/>
          <w:i/>
          <w:iCs/>
          <w:color w:val="202020"/>
          <w:spacing w:val="4"/>
          <w:sz w:val="28"/>
          <w:szCs w:val="28"/>
        </w:rPr>
        <w:t>Внимание!</w:t>
      </w:r>
      <w:r>
        <w:rPr>
          <w:rFonts w:ascii="Times New Roman" w:hAnsi="Times New Roman" w:cs="Times New Roman"/>
          <w:bCs/>
          <w:i/>
          <w:iCs/>
          <w:color w:val="202020"/>
          <w:spacing w:val="4"/>
          <w:sz w:val="28"/>
          <w:szCs w:val="28"/>
        </w:rPr>
        <w:t xml:space="preserve"> </w:t>
      </w:r>
      <w:r w:rsidR="00B168AF" w:rsidRPr="00AB75A8"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>На основе заявок формируется</w:t>
      </w:r>
      <w:r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 xml:space="preserve"> секции конкурса</w:t>
      </w:r>
      <w:r w:rsidR="00B168AF" w:rsidRPr="00AB75A8"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>, оформляются сертификаты участникам и руководителям</w:t>
      </w:r>
      <w:r w:rsidR="00B168AF"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 xml:space="preserve">, для чего просим указывать </w:t>
      </w:r>
      <w:r w:rsidR="00B168AF" w:rsidRPr="00F10963"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  <w:u w:val="single"/>
        </w:rPr>
        <w:t>все данные полностью</w:t>
      </w:r>
      <w:r w:rsidR="00B168AF" w:rsidRPr="00AB75A8"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>.</w:t>
      </w:r>
    </w:p>
    <w:p w14:paraId="30943E50" w14:textId="77777777" w:rsidR="00055653" w:rsidRPr="00AB75A8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Присланные т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порядковый номер, под которым высылаются членам жюри, 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оцениваются ими. </w:t>
      </w:r>
    </w:p>
    <w:p w14:paraId="0CFB27FA" w14:textId="31D5CE5A" w:rsidR="00AF394F" w:rsidRDefault="00AF394F" w:rsidP="00B168AF">
      <w:pPr>
        <w:pStyle w:val="a4"/>
        <w:ind w:firstLine="709"/>
        <w:jc w:val="both"/>
        <w:rPr>
          <w:rFonts w:ascii="Times New Roman" w:hAnsi="Times New Roman" w:cs="Times New Roman"/>
          <w:b/>
          <w:iCs/>
          <w:color w:val="20202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>Подведение итогов конкурса и объявление победителей</w:t>
      </w:r>
      <w:r w:rsidR="00055653"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 xml:space="preserve"> на интернет-ресурсах музея</w:t>
      </w:r>
      <w:r>
        <w:rPr>
          <w:rFonts w:ascii="Times New Roman" w:hAnsi="Times New Roman" w:cs="Times New Roman"/>
          <w:bCs/>
          <w:iCs/>
          <w:color w:val="202020"/>
          <w:spacing w:val="4"/>
          <w:sz w:val="28"/>
          <w:szCs w:val="28"/>
        </w:rPr>
        <w:t xml:space="preserve"> – </w:t>
      </w:r>
      <w:r w:rsidRPr="00AF394F">
        <w:rPr>
          <w:rFonts w:ascii="Times New Roman" w:hAnsi="Times New Roman" w:cs="Times New Roman"/>
          <w:b/>
          <w:iCs/>
          <w:color w:val="202020"/>
          <w:spacing w:val="4"/>
          <w:sz w:val="28"/>
          <w:szCs w:val="28"/>
        </w:rPr>
        <w:t>4 апреля 2021 г.</w:t>
      </w:r>
    </w:p>
    <w:p w14:paraId="05D64AAF" w14:textId="77777777" w:rsidR="00055653" w:rsidRPr="00AB75A8" w:rsidRDefault="00055653" w:rsidP="00055653">
      <w:pPr>
        <w:pStyle w:val="a4"/>
        <w:ind w:firstLine="709"/>
        <w:jc w:val="both"/>
        <w:rPr>
          <w:rFonts w:ascii="Times New Roman" w:hAnsi="Times New Roman" w:cs="Times New Roman"/>
          <w:color w:val="202020"/>
          <w:spacing w:val="-2"/>
          <w:sz w:val="28"/>
          <w:szCs w:val="28"/>
        </w:rPr>
      </w:pPr>
      <w:r w:rsidRPr="00AB75A8">
        <w:rPr>
          <w:rFonts w:ascii="Times New Roman" w:hAnsi="Times New Roman" w:cs="Times New Roman"/>
          <w:color w:val="202020"/>
          <w:spacing w:val="8"/>
          <w:sz w:val="28"/>
          <w:szCs w:val="28"/>
        </w:rPr>
        <w:t xml:space="preserve">Итоги конкурса подводятся </w:t>
      </w:r>
      <w:r w:rsidRPr="00AB75A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 </w:t>
      </w:r>
      <w:r w:rsidRPr="00AB75A8">
        <w:rPr>
          <w:rFonts w:ascii="Times New Roman" w:hAnsi="Times New Roman" w:cs="Times New Roman"/>
          <w:color w:val="202020"/>
          <w:spacing w:val="8"/>
          <w:sz w:val="28"/>
          <w:szCs w:val="28"/>
        </w:rPr>
        <w:t xml:space="preserve">номинациям в каждой возрастной категории. </w:t>
      </w:r>
      <w:r w:rsidRPr="00AB75A8">
        <w:rPr>
          <w:rFonts w:ascii="Times New Roman" w:hAnsi="Times New Roman" w:cs="Times New Roman"/>
          <w:color w:val="202020"/>
          <w:spacing w:val="3"/>
          <w:sz w:val="28"/>
          <w:szCs w:val="28"/>
        </w:rPr>
        <w:t xml:space="preserve">Участникам   </w:t>
      </w:r>
      <w:r>
        <w:rPr>
          <w:rFonts w:ascii="Times New Roman" w:hAnsi="Times New Roman" w:cs="Times New Roman"/>
          <w:color w:val="202020"/>
          <w:spacing w:val="3"/>
          <w:sz w:val="28"/>
          <w:szCs w:val="28"/>
        </w:rPr>
        <w:t>высылаются</w:t>
      </w:r>
      <w:r w:rsidRPr="00AB75A8">
        <w:rPr>
          <w:rFonts w:ascii="Times New Roman" w:hAnsi="Times New Roman" w:cs="Times New Roman"/>
          <w:color w:val="202020"/>
          <w:spacing w:val="3"/>
          <w:sz w:val="28"/>
          <w:szCs w:val="28"/>
        </w:rPr>
        <w:t xml:space="preserve"> сертификаты, победителям</w:t>
      </w:r>
      <w:r>
        <w:rPr>
          <w:rFonts w:ascii="Times New Roman" w:hAnsi="Times New Roman" w:cs="Times New Roman"/>
          <w:color w:val="202020"/>
          <w:spacing w:val="3"/>
          <w:sz w:val="28"/>
          <w:szCs w:val="28"/>
        </w:rPr>
        <w:t xml:space="preserve"> </w:t>
      </w:r>
      <w:r w:rsidRPr="00AB75A8">
        <w:rPr>
          <w:rFonts w:ascii="Times New Roman" w:hAnsi="Times New Roman" w:cs="Times New Roman"/>
          <w:color w:val="202020"/>
          <w:spacing w:val="3"/>
          <w:sz w:val="28"/>
          <w:szCs w:val="28"/>
        </w:rPr>
        <w:t xml:space="preserve">- дипломы. Педагоги, подготовившие    призеров, отмечаются    благодарностями, остальные - </w:t>
      </w:r>
      <w:r w:rsidRPr="00AB75A8">
        <w:rPr>
          <w:rFonts w:ascii="Times New Roman" w:hAnsi="Times New Roman" w:cs="Times New Roman"/>
          <w:color w:val="202020"/>
          <w:spacing w:val="-2"/>
          <w:sz w:val="28"/>
          <w:szCs w:val="28"/>
        </w:rPr>
        <w:t>сертификатами.</w:t>
      </w:r>
    </w:p>
    <w:p w14:paraId="1F8CDD92" w14:textId="77777777" w:rsidR="00055653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09A147" w14:textId="4011C6A2" w:rsidR="00B168AF" w:rsidRPr="00055653" w:rsidRDefault="00B168AF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5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и проведение конкурса</w:t>
      </w:r>
    </w:p>
    <w:p w14:paraId="6F7CE713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обеспечивает организационное и информационное сопровождение конкурса:</w:t>
      </w:r>
    </w:p>
    <w:p w14:paraId="25B9AC48" w14:textId="6089EF5B" w:rsidR="00B168AF" w:rsidRPr="00AB75A8" w:rsidRDefault="003352F2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B168AF" w:rsidRPr="00AB75A8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Организация и контроль общего порядка проведения Конкурса.</w:t>
      </w:r>
    </w:p>
    <w:p w14:paraId="5F12FAAE" w14:textId="57C1BC06" w:rsidR="00B168AF" w:rsidRPr="00AB75A8" w:rsidRDefault="003352F2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B168AF" w:rsidRPr="00AB75A8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Оказание консультаций по вопросам участия в Конкурсе.</w:t>
      </w:r>
    </w:p>
    <w:p w14:paraId="7627CBB6" w14:textId="490DE8A3" w:rsidR="00B168AF" w:rsidRPr="00AB75A8" w:rsidRDefault="003352F2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68AF" w:rsidRPr="00AB75A8">
        <w:rPr>
          <w:rFonts w:ascii="Times New Roman" w:hAnsi="Times New Roman" w:cs="Times New Roman"/>
          <w:color w:val="000000"/>
          <w:sz w:val="28"/>
          <w:szCs w:val="28"/>
        </w:rPr>
        <w:t>Формирование жюри Конкурса.</w:t>
      </w:r>
    </w:p>
    <w:p w14:paraId="6FBEF189" w14:textId="3564EB97" w:rsidR="00B168AF" w:rsidRDefault="003352F2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68AF" w:rsidRPr="00AB75A8">
        <w:rPr>
          <w:rFonts w:ascii="Times New Roman" w:hAnsi="Times New Roman" w:cs="Times New Roman"/>
          <w:color w:val="000000"/>
          <w:sz w:val="28"/>
          <w:szCs w:val="28"/>
        </w:rPr>
        <w:t>Разработка критериев оценки конкурсных работ.</w:t>
      </w:r>
    </w:p>
    <w:p w14:paraId="7BAECC94" w14:textId="7BEB49F7" w:rsidR="002639EF" w:rsidRDefault="002639EF" w:rsidP="00B168A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180D8" w14:textId="21E881A8" w:rsidR="002639EF" w:rsidRDefault="005922B8" w:rsidP="005922B8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Руководители секций жюри конкурса</w:t>
      </w:r>
      <w:r w:rsidR="002639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A298CC7" w14:textId="103BB217" w:rsidR="002639EF" w:rsidRDefault="002639EF" w:rsidP="005922B8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2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Голохвастова Наталья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2B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2B8">
        <w:rPr>
          <w:rFonts w:ascii="Times New Roman" w:hAnsi="Times New Roman" w:cs="Times New Roman"/>
          <w:color w:val="000000"/>
          <w:sz w:val="28"/>
          <w:szCs w:val="28"/>
        </w:rPr>
        <w:t>к.и.н., проекртор по научной работе Прикамского социального института – председатель историко-краеведческой секции</w:t>
      </w:r>
    </w:p>
    <w:p w14:paraId="3B7846AA" w14:textId="73EA7B3B" w:rsidR="005922B8" w:rsidRDefault="005922B8" w:rsidP="005922B8">
      <w:pPr>
        <w:pStyle w:val="a4"/>
        <w:ind w:firstLine="426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922B8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Мевх Анна Вадимовна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</w:t>
      </w:r>
      <w:r w:rsidRPr="005922B8">
        <w:rPr>
          <w:rFonts w:ascii="Times New Roman" w:hAnsi="Times New Roman" w:cs="Times New Roman"/>
          <w:color w:val="000000"/>
          <w:spacing w:val="-15"/>
          <w:sz w:val="28"/>
          <w:szCs w:val="28"/>
        </w:rPr>
        <w:t>методист отделения дополнительного образования детей "Экологический центр"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5922B8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ГБПОУ "Пермский агропромышленный техникум"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– председатель эколого-биологической секции</w:t>
      </w:r>
    </w:p>
    <w:p w14:paraId="0586740F" w14:textId="6FC2DA47" w:rsidR="005922B8" w:rsidRDefault="005922B8" w:rsidP="005922B8">
      <w:pPr>
        <w:pStyle w:val="a4"/>
        <w:ind w:firstLine="426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Солодникова Анна Сергеевна – директор МБУК «Очерская детская библиотека» - председатель секции литературного краеведения и лингвистики.</w:t>
      </w:r>
    </w:p>
    <w:p w14:paraId="2395098A" w14:textId="77777777" w:rsidR="00B168AF" w:rsidRPr="00D76B8E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конкурсным работам</w:t>
      </w:r>
    </w:p>
    <w:p w14:paraId="49C58073" w14:textId="77777777" w:rsidR="00C16D16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Представляемые на конкурс работы должны носить самостоятельный и исследовательский характер. </w:t>
      </w:r>
    </w:p>
    <w:p w14:paraId="279BB333" w14:textId="7713B2F6" w:rsidR="00B168AF" w:rsidRPr="00AB75A8" w:rsidRDefault="00B168AF" w:rsidP="00B168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Реферативные работы не допускаются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14:paraId="2ACF7CE5" w14:textId="77777777" w:rsidR="00C16D16" w:rsidRDefault="00C16D16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366A9F" w14:textId="38DDA9FF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335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конкурсной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1A506FE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Титульный лист</w:t>
      </w:r>
    </w:p>
    <w:p w14:paraId="0309FEB7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конкурса.</w:t>
      </w:r>
    </w:p>
    <w:p w14:paraId="317D6E0D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работы.</w:t>
      </w:r>
    </w:p>
    <w:p w14:paraId="33F3ABB6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работы (исследовательская работа).</w:t>
      </w:r>
    </w:p>
    <w:p w14:paraId="260F3E6F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секции.</w:t>
      </w:r>
    </w:p>
    <w:p w14:paraId="31DAEF95" w14:textId="0B4CDF59" w:rsidR="00B168AF" w:rsidRPr="00AB75A8" w:rsidRDefault="003352F2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к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ласс, имя и фамилия автора полностью (всех авторов работы).</w:t>
      </w:r>
    </w:p>
    <w:p w14:paraId="3725F701" w14:textId="7AFA7858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руководителя работы.</w:t>
      </w:r>
    </w:p>
    <w:p w14:paraId="4681ACF7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год выполнения работы. </w:t>
      </w:r>
    </w:p>
    <w:p w14:paraId="77D56422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д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быть вынесено на отдельную страницу, в него включаются все структурные части работы.</w:t>
      </w:r>
    </w:p>
    <w:p w14:paraId="506F557A" w14:textId="77777777" w:rsidR="00B168AF" w:rsidRPr="00D76B8E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босновывается выбор темы и ее актуальность.</w:t>
      </w:r>
    </w:p>
    <w:p w14:paraId="5A2EFD2A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объект и предмет исследования, формулируются цели, определяются задачи и методы исследования.</w:t>
      </w:r>
    </w:p>
    <w:p w14:paraId="57B317E9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Описывается новизна и практическая значимость работы.</w:t>
      </w:r>
    </w:p>
    <w:p w14:paraId="0CA935D1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введения к исследовательской работе не должен превышать двух страниц.</w:t>
      </w:r>
    </w:p>
    <w:p w14:paraId="5282432E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часть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14:paraId="6A5814A6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 оценка значимости работы. </w:t>
      </w:r>
    </w:p>
    <w:p w14:paraId="501D1572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литературных источников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(библиография) – оформляется в алфавитном порядке и содержит сведения об источниках, использованных в процессе исследования, проектирования.</w:t>
      </w:r>
    </w:p>
    <w:p w14:paraId="06CC9AE6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нумеруются, если их несколько; содержат картографические, статистические, справочные данные  и т.п.</w:t>
      </w:r>
    </w:p>
    <w:p w14:paraId="61AD66F6" w14:textId="44DE6DF7" w:rsidR="00D67938" w:rsidRPr="00D67938" w:rsidRDefault="00D67938" w:rsidP="00D67938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9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7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Текстовые материалы предоставляются только в электронном виде.</w:t>
      </w:r>
    </w:p>
    <w:p w14:paraId="2E48D273" w14:textId="77777777" w:rsidR="00055653" w:rsidRDefault="00055653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7F8962" w14:textId="30DD2107" w:rsidR="00B168AF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Общие требования к оформлению представляемых на конкурс работ</w:t>
      </w:r>
    </w:p>
    <w:p w14:paraId="1FEF0F81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должны быть выполнены с использованием редактора </w:t>
      </w:r>
      <w:r w:rsidRPr="00AB7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MicrosoftWord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2003-2007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328814" w14:textId="77777777" w:rsidR="00B168AF" w:rsidRPr="00AB75A8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оля: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верхнее, нижн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ее, правое – 2 см, левое – 3 см.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9B344A" w14:textId="77777777" w:rsidR="00B168AF" w:rsidRPr="00B565CC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рифт</w:t>
      </w:r>
      <w:r w:rsidRPr="00B565C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- </w:t>
      </w:r>
      <w:r w:rsidRPr="00AB7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B56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B7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B56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B7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B56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высота</w:t>
      </w:r>
      <w:r w:rsidRPr="00B56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12. </w:t>
      </w:r>
    </w:p>
    <w:p w14:paraId="2F31F099" w14:textId="77777777" w:rsidR="00B168AF" w:rsidRDefault="00B168AF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ежстрочный интервал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одинарный,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выравнивание 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ширине, </w:t>
      </w:r>
      <w:r w:rsidRPr="00A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 строка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1,25 см.</w:t>
      </w:r>
    </w:p>
    <w:p w14:paraId="7B4939E8" w14:textId="77777777" w:rsidR="00055653" w:rsidRDefault="00055653" w:rsidP="00C16D1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AF175" w14:textId="21845DDB" w:rsidR="00C16D16" w:rsidRPr="00AB75A8" w:rsidRDefault="00055653" w:rsidP="00055653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исследовательским работам</w:t>
      </w:r>
      <w:r w:rsidR="00C16D16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C2E571" w14:textId="480DDCE8" w:rsidR="00B168AF" w:rsidRPr="00AB75A8" w:rsidRDefault="00055653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содержания работы заявленной теме. </w:t>
      </w:r>
    </w:p>
    <w:p w14:paraId="3BD5ECF6" w14:textId="2639500A" w:rsidR="00055653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амостоятельность выполнения работы, </w:t>
      </w:r>
    </w:p>
    <w:p w14:paraId="589AEB4A" w14:textId="13927905" w:rsidR="00055653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проработки материала, </w:t>
      </w:r>
    </w:p>
    <w:p w14:paraId="4AA70F52" w14:textId="382EC23A" w:rsidR="00055653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замысла, нестандартность подхода, </w:t>
      </w:r>
    </w:p>
    <w:p w14:paraId="54881B35" w14:textId="77777777" w:rsidR="00055653" w:rsidRDefault="00B168AF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наглядность, </w:t>
      </w:r>
    </w:p>
    <w:p w14:paraId="32E8E8E2" w14:textId="034FBD41" w:rsidR="00B168AF" w:rsidRPr="00AB75A8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рекомендованной и справочной литературы. </w:t>
      </w:r>
    </w:p>
    <w:p w14:paraId="2C3AEEDC" w14:textId="5BF892C5" w:rsidR="00B168AF" w:rsidRPr="00AB75A8" w:rsidRDefault="00055653" w:rsidP="00B168A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168AF"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боснованность и доказательность выводов. </w:t>
      </w:r>
    </w:p>
    <w:p w14:paraId="597409D5" w14:textId="3E19C907" w:rsidR="00055653" w:rsidRPr="00AB75A8" w:rsidRDefault="00055653" w:rsidP="0005565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AB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оформления работы. </w:t>
      </w:r>
    </w:p>
    <w:p w14:paraId="3CD3E63A" w14:textId="283419CF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1CEF2C3" w14:textId="2B441781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E4682A8" w14:textId="220F5C39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251AD7B" w14:textId="7E41EFCD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29978A5" w14:textId="14B61E72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9BAC05A" w14:textId="7C71F45D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AB8926A" w14:textId="55D5C572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504978F" w14:textId="1C370711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616E0E9" w14:textId="36BEF3EE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A0CE85" w14:textId="721FB515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572CEA1" w14:textId="606DD4D2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08A706D" w14:textId="0A07F445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E32B97B" w14:textId="2B02894A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B599B0D" w14:textId="77777777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AC311F8" w14:textId="78950F70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97E2C4F" w14:textId="48768679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611BD82" w14:textId="719FC6C4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999434B" w14:textId="27B751EA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ECE444A" w14:textId="0A1EB343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CFC5CA" w14:textId="7BE3B5EA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9C6C28C" w14:textId="09226E79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8F4C3DE" w14:textId="310AE00F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9427313" w14:textId="5545484A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DF3150D" w14:textId="517B6937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680467D" w14:textId="021CE548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994B3A7" w14:textId="48BCE5DC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1CB11C0" w14:textId="3674AAA6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4C3691D" w14:textId="47A449F6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4B646B3" w14:textId="5FC2FCD2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69DC2E" w14:textId="3630AD06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46A90A1" w14:textId="073B34FA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56C0F0D" w14:textId="579DF9EB" w:rsid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2898F0D" w14:textId="5241C807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0A39A5F" w14:textId="5F660294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77DE053" w14:textId="6313B3F4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5EB95C0" w14:textId="39DC8EC3" w:rsidR="00055653" w:rsidRDefault="00055653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DDB46BA" w14:textId="77777777" w:rsidR="00C16D16" w:rsidRPr="00D76B8E" w:rsidRDefault="00C16D16" w:rsidP="00C16D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035289B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63B6BF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66A1B8" w14:textId="77777777" w:rsidR="00C16D16" w:rsidRPr="00D76B8E" w:rsidRDefault="00C16D16" w:rsidP="00C16D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14:paraId="2A56CBA3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ECF041B" w14:textId="428CAA06" w:rsidR="00C16D16" w:rsidRPr="00D76B8E" w:rsidRDefault="00C16D16" w:rsidP="00C16D16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6B8E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название образовательного учреждения</w:t>
      </w:r>
      <w:r w:rsidRPr="00D76B8E">
        <w:rPr>
          <w:rFonts w:ascii="Times New Roman" w:hAnsi="Times New Roman" w:cs="Times New Roman"/>
          <w:i/>
          <w:sz w:val="20"/>
          <w:szCs w:val="20"/>
        </w:rPr>
        <w:t>)</w:t>
      </w:r>
    </w:p>
    <w:p w14:paraId="46DD5C1F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23E2B6" w14:textId="77777777" w:rsidR="00C16D16" w:rsidRPr="00D76B8E" w:rsidRDefault="00C16D16" w:rsidP="00C16D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t>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B8E">
        <w:rPr>
          <w:rFonts w:ascii="Times New Roman" w:hAnsi="Times New Roman" w:cs="Times New Roman"/>
          <w:sz w:val="28"/>
          <w:szCs w:val="28"/>
        </w:rPr>
        <w:t>в Межтерриториальном   эколого-краеведческим конкурсе</w:t>
      </w:r>
    </w:p>
    <w:p w14:paraId="3CBD249A" w14:textId="77777777" w:rsidR="00C16D16" w:rsidRDefault="00C16D16" w:rsidP="00C16D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t xml:space="preserve">исследовательских работ учащихся </w:t>
      </w:r>
    </w:p>
    <w:p w14:paraId="3F320289" w14:textId="77777777" w:rsidR="00C16D16" w:rsidRPr="00D76B8E" w:rsidRDefault="00C16D16" w:rsidP="00C16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8E">
        <w:rPr>
          <w:rFonts w:ascii="Times New Roman" w:hAnsi="Times New Roman" w:cs="Times New Roman"/>
          <w:b/>
          <w:sz w:val="28"/>
          <w:szCs w:val="28"/>
        </w:rPr>
        <w:t>«Моя малая Родина: вчера, сегодня завтра»</w:t>
      </w:r>
    </w:p>
    <w:p w14:paraId="7C980C65" w14:textId="5F8DF07F" w:rsidR="00C16D16" w:rsidRPr="00D76B8E" w:rsidRDefault="00C16D16" w:rsidP="00C16D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t>в рамках ХХ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B8E">
        <w:rPr>
          <w:rFonts w:ascii="Times New Roman" w:hAnsi="Times New Roman" w:cs="Times New Roman"/>
          <w:sz w:val="28"/>
          <w:szCs w:val="28"/>
        </w:rPr>
        <w:t>Нецветаевских чтений</w:t>
      </w:r>
    </w:p>
    <w:p w14:paraId="70207B98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08"/>
        <w:gridCol w:w="2368"/>
        <w:gridCol w:w="2399"/>
        <w:gridCol w:w="1852"/>
      </w:tblGrid>
      <w:tr w:rsidR="00C16D16" w:rsidRPr="00D76B8E" w14:paraId="100C8BA3" w14:textId="77777777" w:rsidTr="002E2A77">
        <w:tc>
          <w:tcPr>
            <w:tcW w:w="594" w:type="dxa"/>
          </w:tcPr>
          <w:p w14:paraId="29326EA1" w14:textId="77777777" w:rsidR="00C16D16" w:rsidRPr="00D76B8E" w:rsidRDefault="00C16D16" w:rsidP="002E2A7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0ECAEC6F" w14:textId="77777777" w:rsidR="00C16D16" w:rsidRPr="00D76B8E" w:rsidRDefault="00C16D16" w:rsidP="002E2A7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 w14:paraId="19DD1EEA" w14:textId="77777777" w:rsidR="00C16D16" w:rsidRPr="00D76B8E" w:rsidRDefault="00C16D16" w:rsidP="002E2A7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учащегося</w:t>
            </w:r>
          </w:p>
        </w:tc>
        <w:tc>
          <w:tcPr>
            <w:tcW w:w="2368" w:type="dxa"/>
          </w:tcPr>
          <w:p w14:paraId="52F7C083" w14:textId="77777777" w:rsidR="00C16D16" w:rsidRPr="00D76B8E" w:rsidRDefault="00C16D16" w:rsidP="002E2A7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399" w:type="dxa"/>
          </w:tcPr>
          <w:p w14:paraId="05A142B3" w14:textId="77777777" w:rsidR="00C16D16" w:rsidRPr="00D76B8E" w:rsidRDefault="00C16D16" w:rsidP="002E2A7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Образовательное учреждение,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/группа</w:t>
            </w:r>
          </w:p>
        </w:tc>
        <w:tc>
          <w:tcPr>
            <w:tcW w:w="1852" w:type="dxa"/>
          </w:tcPr>
          <w:p w14:paraId="16889017" w14:textId="77777777" w:rsidR="00C16D16" w:rsidRPr="00D76B8E" w:rsidRDefault="00C16D16" w:rsidP="002E2A77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 w:rsidRPr="00D76B8E">
              <w:rPr>
                <w:rFonts w:ascii="Times New Roman" w:hAnsi="Times New Roman" w:cs="Times New Roman"/>
                <w:i/>
                <w:sz w:val="24"/>
                <w:szCs w:val="24"/>
              </w:rPr>
              <w:t>, должность руководителя</w:t>
            </w:r>
          </w:p>
        </w:tc>
      </w:tr>
      <w:tr w:rsidR="00C16D16" w:rsidRPr="005859C0" w14:paraId="5DA42380" w14:textId="77777777" w:rsidTr="002E2A77">
        <w:tc>
          <w:tcPr>
            <w:tcW w:w="594" w:type="dxa"/>
          </w:tcPr>
          <w:p w14:paraId="4C55B86B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2708" w:type="dxa"/>
          </w:tcPr>
          <w:p w14:paraId="0F90B04C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  <w:p w14:paraId="3CC81BC4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2368" w:type="dxa"/>
          </w:tcPr>
          <w:p w14:paraId="63DE04F8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2399" w:type="dxa"/>
          </w:tcPr>
          <w:p w14:paraId="577184F8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1852" w:type="dxa"/>
          </w:tcPr>
          <w:p w14:paraId="390706FE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</w:tr>
      <w:tr w:rsidR="00C16D16" w:rsidRPr="005859C0" w14:paraId="77469E76" w14:textId="77777777" w:rsidTr="002E2A77">
        <w:tc>
          <w:tcPr>
            <w:tcW w:w="594" w:type="dxa"/>
          </w:tcPr>
          <w:p w14:paraId="7CF2CE8C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2708" w:type="dxa"/>
          </w:tcPr>
          <w:p w14:paraId="09EAC407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  <w:p w14:paraId="0E6EFB11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2368" w:type="dxa"/>
          </w:tcPr>
          <w:p w14:paraId="52A26955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2399" w:type="dxa"/>
          </w:tcPr>
          <w:p w14:paraId="3BAFB786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  <w:tc>
          <w:tcPr>
            <w:tcW w:w="1852" w:type="dxa"/>
          </w:tcPr>
          <w:p w14:paraId="5F205AC2" w14:textId="77777777" w:rsidR="00C16D16" w:rsidRPr="005859C0" w:rsidRDefault="00C16D16" w:rsidP="002E2A77">
            <w:pPr>
              <w:pStyle w:val="a4"/>
              <w:rPr>
                <w:szCs w:val="24"/>
              </w:rPr>
            </w:pPr>
          </w:p>
        </w:tc>
      </w:tr>
    </w:tbl>
    <w:p w14:paraId="6B3A1AD6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247B41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92B471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20F1B2" w14:textId="77777777" w:rsidR="00C16D16" w:rsidRPr="00D76B8E" w:rsidRDefault="00C16D16" w:rsidP="00C16D16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B8E">
        <w:rPr>
          <w:rFonts w:ascii="Times New Roman" w:hAnsi="Times New Roman" w:cs="Times New Roman"/>
          <w:sz w:val="28"/>
          <w:szCs w:val="28"/>
        </w:rPr>
        <w:t>Директор образовательного учреждения                                                           м.п.</w:t>
      </w:r>
    </w:p>
    <w:p w14:paraId="77E51EAB" w14:textId="77777777" w:rsidR="00C16D16" w:rsidRDefault="00C16D16" w:rsidP="00C16D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67145" w14:textId="77777777" w:rsidR="00C16D16" w:rsidRDefault="00C16D16" w:rsidP="00C16D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8C613" w14:textId="77777777" w:rsidR="00C16D16" w:rsidRPr="00C16D16" w:rsidRDefault="00C16D16" w:rsidP="00C16D1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7B8E1BF" w14:textId="77777777" w:rsidR="00B168AF" w:rsidRPr="00C16D16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479D5" w14:textId="77777777" w:rsidR="00B168AF" w:rsidRPr="00C16D16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1D365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30CDA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C7B16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30A82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C9854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9A335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B80A4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01BF3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81983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F5825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6C42F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0BEE4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FCF66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EAFD6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24C22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8C9D2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B3A55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144AC" w14:textId="77777777" w:rsidR="00C16D16" w:rsidRPr="00FD79FE" w:rsidRDefault="00C16D16" w:rsidP="00C16D1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79F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14:paraId="57343A52" w14:textId="77777777" w:rsidR="00C16D16" w:rsidRDefault="00C16D16" w:rsidP="00C16D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E52B4" w14:textId="77777777" w:rsidR="00C16D16" w:rsidRPr="00901DC0" w:rsidRDefault="00C16D16" w:rsidP="00C16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C0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7FA78C71" w14:textId="77777777" w:rsidR="00C16D16" w:rsidRPr="00901DC0" w:rsidRDefault="00C16D16" w:rsidP="00C16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DC0">
        <w:rPr>
          <w:rFonts w:ascii="Times New Roman" w:hAnsi="Times New Roman" w:cs="Times New Roman"/>
          <w:b/>
          <w:bCs/>
          <w:sz w:val="24"/>
          <w:szCs w:val="24"/>
        </w:rPr>
        <w:t>на использование персональных данных</w:t>
      </w:r>
    </w:p>
    <w:p w14:paraId="59C3CF13" w14:textId="77777777" w:rsidR="00C16D16" w:rsidRPr="00901DC0" w:rsidRDefault="00C16D16" w:rsidP="00C16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E7D7" w14:textId="77777777" w:rsidR="00C16D16" w:rsidRDefault="00C16D16" w:rsidP="00C16D16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1DC0"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            (фамилия, имя, отчество родителя или законного представителя)</w:t>
      </w:r>
    </w:p>
    <w:p w14:paraId="4029F813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1EC9FE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являясь родителем (законным представителем) ребёнка _____________________</w:t>
      </w:r>
    </w:p>
    <w:p w14:paraId="2937EDFE" w14:textId="77777777" w:rsidR="00C16D16" w:rsidRPr="00901DC0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14:paraId="61B1DF25" w14:textId="77777777" w:rsidR="00C16D16" w:rsidRDefault="00C16D16" w:rsidP="00C16D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797">
        <w:rPr>
          <w:rFonts w:ascii="Times New Roman" w:hAnsi="Times New Roman" w:cs="Times New Roman"/>
          <w:bCs/>
          <w:sz w:val="24"/>
          <w:szCs w:val="24"/>
        </w:rPr>
        <w:t>(фамилия, имя, отчество ребёнка, учебное заведение, класс)</w:t>
      </w:r>
    </w:p>
    <w:p w14:paraId="7FCA7F48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1DC21" w14:textId="747EEDDA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 ФЗ-152 от 27.07.2006 г. «О персональных данных», </w:t>
      </w:r>
      <w:r w:rsidRPr="00901DC0">
        <w:rPr>
          <w:rFonts w:ascii="Times New Roman" w:hAnsi="Times New Roman" w:cs="Times New Roman"/>
          <w:bCs/>
          <w:sz w:val="24"/>
          <w:szCs w:val="24"/>
        </w:rPr>
        <w:t xml:space="preserve">даю свое согласие на обработку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901DC0">
        <w:rPr>
          <w:rFonts w:ascii="Times New Roman" w:hAnsi="Times New Roman" w:cs="Times New Roman"/>
          <w:bCs/>
          <w:sz w:val="24"/>
          <w:szCs w:val="24"/>
        </w:rPr>
        <w:t>персональных данных (фамилия, имя, отчество, место учёбы, класс), Муниципальному автономному учреждению культуры «Очёрский краеведческий музей им. А.В. Нецветаева» при осуществлении функций, связанных с организацией и проведением Межтерриториального конкурса исследовательских работ учащихся 5-11 классов образовательных учреждений территорий ассоциации «Запад» Пермского края «Моя малая родина: вчера, сегодня, завтра»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26 марта</w:t>
      </w:r>
      <w:r w:rsidR="001A019C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14:paraId="0EE691EB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89320" w14:textId="4099BB88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«_____»_____________202</w:t>
      </w:r>
      <w:r w:rsidR="001A019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           ___________________/______________/</w:t>
      </w:r>
    </w:p>
    <w:p w14:paraId="32B119A7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1EC24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3CFE10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 родителя (законного представителя) удостоверяю</w:t>
      </w:r>
    </w:p>
    <w:p w14:paraId="43EB959D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76DCB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образовательного учреждения     </w:t>
      </w:r>
    </w:p>
    <w:p w14:paraId="469BE2B5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550B0D" w14:textId="77777777" w:rsidR="00C16D16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_________________/___________/</w:t>
      </w:r>
    </w:p>
    <w:p w14:paraId="0A95CEA3" w14:textId="77777777" w:rsidR="00C16D16" w:rsidRPr="00901DC0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М.П.</w:t>
      </w:r>
    </w:p>
    <w:p w14:paraId="3024FFAF" w14:textId="77777777" w:rsidR="00C16D16" w:rsidRPr="00901DC0" w:rsidRDefault="00C16D16" w:rsidP="00C16D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71A675" w14:textId="77777777" w:rsidR="00C16D16" w:rsidRDefault="00C16D16" w:rsidP="00C16D1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B8DBA" w14:textId="77777777" w:rsidR="00C16D16" w:rsidRDefault="00C16D16" w:rsidP="00C16D1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ABEE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85679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2ABCE" w14:textId="77777777" w:rsidR="00B168AF" w:rsidRDefault="00B168AF" w:rsidP="00B16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179B"/>
    <w:multiLevelType w:val="hybridMultilevel"/>
    <w:tmpl w:val="A4D04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DE114F"/>
    <w:multiLevelType w:val="multilevel"/>
    <w:tmpl w:val="509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E2E84"/>
    <w:multiLevelType w:val="multilevel"/>
    <w:tmpl w:val="7BA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92B70"/>
    <w:multiLevelType w:val="hybridMultilevel"/>
    <w:tmpl w:val="D9C855F8"/>
    <w:lvl w:ilvl="0" w:tplc="65504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436E79"/>
    <w:multiLevelType w:val="hybridMultilevel"/>
    <w:tmpl w:val="C6E4C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AF"/>
    <w:rsid w:val="000528E9"/>
    <w:rsid w:val="00055653"/>
    <w:rsid w:val="001A019C"/>
    <w:rsid w:val="002639EF"/>
    <w:rsid w:val="003352F2"/>
    <w:rsid w:val="005922B8"/>
    <w:rsid w:val="00AF394F"/>
    <w:rsid w:val="00B168AF"/>
    <w:rsid w:val="00C16D16"/>
    <w:rsid w:val="00D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7B77"/>
  <w15:chartTrackingRefBased/>
  <w15:docId w15:val="{2EFFB3D3-7A08-4C2D-AB00-2BAC9FB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8AF"/>
    <w:rPr>
      <w:color w:val="0563C1" w:themeColor="hyperlink"/>
      <w:u w:val="single"/>
    </w:rPr>
  </w:style>
  <w:style w:type="paragraph" w:styleId="a4">
    <w:name w:val="No Spacing"/>
    <w:uiPriority w:val="1"/>
    <w:qFormat/>
    <w:rsid w:val="00B168A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1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zvmuse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2021-03-01T11:58:00Z</dcterms:created>
  <dcterms:modified xsi:type="dcterms:W3CDTF">2021-03-03T06:57:00Z</dcterms:modified>
</cp:coreProperties>
</file>